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A434" w14:textId="256FC77E" w:rsidR="009367BD" w:rsidRPr="009367BD" w:rsidRDefault="009367BD" w:rsidP="009367BD">
      <w:pPr>
        <w:jc w:val="center"/>
        <w:rPr>
          <w:rFonts w:ascii="TH SarabunIT๙" w:eastAsia="Segoe UI" w:hAnsi="TH SarabunIT๙" w:cs="TH SarabunIT๙"/>
          <w:b/>
          <w:bCs/>
          <w:sz w:val="36"/>
          <w:szCs w:val="36"/>
        </w:rPr>
      </w:pP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ปฏิทินการประเมินคุณธรรมและความโปร่งใสในการดำเนินงานของหน่วยงานภาครัฐ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 xml:space="preserve">(Integrity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  <w:lang w:val="th-TH" w:eastAsia="th-TH" w:bidi="th-TH"/>
        </w:rPr>
        <w:t xml:space="preserve">&amp;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>Transparency Assessment :</w:t>
      </w: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 xml:space="preserve">ITA) </w:t>
      </w:r>
    </w:p>
    <w:p w14:paraId="2D85480C" w14:textId="5891B61D" w:rsidR="009367BD" w:rsidRPr="009367BD" w:rsidRDefault="009367BD" w:rsidP="009367BD">
      <w:pPr>
        <w:jc w:val="center"/>
        <w:rPr>
          <w:rFonts w:ascii="TH SarabunIT๙" w:hAnsi="TH SarabunIT๙" w:cs="TH SarabunIT๙"/>
          <w:b/>
          <w:bCs/>
          <w:color w:val="EBEBEB"/>
          <w:sz w:val="36"/>
          <w:szCs w:val="36"/>
          <w:lang w:val="th-TH" w:eastAsia="th-TH" w:bidi="th-TH"/>
        </w:rPr>
      </w:pP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>ของสถานีตำรวจภูธร</w:t>
      </w:r>
      <w:r w:rsidR="001C3675">
        <w:rPr>
          <w:rFonts w:ascii="TH SarabunIT๙" w:hAnsi="TH SarabunIT๙" w:cs="TH SarabunIT๙" w:hint="cs"/>
          <w:b/>
          <w:bCs/>
          <w:sz w:val="36"/>
          <w:szCs w:val="36"/>
          <w:cs/>
          <w:lang w:val="th-TH" w:eastAsia="th-TH" w:bidi="th-TH"/>
        </w:rPr>
        <w:t>ห้วยใหญ่</w:t>
      </w: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 ประจำปีงบประมาณ พ.ศ.๒๕๖</w:t>
      </w:r>
      <w:r w:rsidRPr="009367BD">
        <w:rPr>
          <w:rFonts w:ascii="TH SarabunIT๙" w:hAnsi="TH SarabunIT๙" w:cs="TH SarabunIT๙" w:hint="cs"/>
          <w:b/>
          <w:bCs/>
          <w:sz w:val="36"/>
          <w:szCs w:val="36"/>
          <w:cs/>
          <w:lang w:val="th-TH" w:eastAsia="th-TH" w:bidi="th-TH"/>
        </w:rPr>
        <w:t>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1E0560CD" w14:textId="77777777" w:rsidTr="00CF56CA">
        <w:trPr>
          <w:trHeight w:hRule="exact" w:val="5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9CF3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08A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9E4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B7D8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D260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1AFC20E2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F6D9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ช่วงเตรียมการประเมิน</w:t>
            </w:r>
          </w:p>
        </w:tc>
      </w:tr>
      <w:tr w:rsidR="009367BD" w:rsidRPr="00457933" w14:paraId="1C813A64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64E93" w14:textId="77777777" w:rsidR="009367BD" w:rsidRPr="00457933" w:rsidRDefault="009367BD" w:rsidP="00CF56CA">
            <w:pPr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</w:pPr>
          </w:p>
        </w:tc>
      </w:tr>
      <w:tr w:rsidR="009367BD" w:rsidRPr="00457933" w14:paraId="503CA9FE" w14:textId="77777777" w:rsidTr="00CF56CA">
        <w:trPr>
          <w:trHeight w:hRule="exact" w:val="16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9D1C4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111F7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7</w:t>
            </w:r>
          </w:p>
          <w:p w14:paraId="527AE854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502FAFD0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๑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ธันวาคม ๖๕๖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89B7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DF153C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เตรียมความพร้อม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8364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หน่วยงานทำความเช้าใจแนวทางการประเมิน แต่งตั้งคณะทำงาน กำหนดแนวทางการเตรียม ความพร้อมรับการประเมิน การกำกับติดตาม พร้อมกำหนดผู้รับผิดขอบที่ชัดเจน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685EE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ประธาน, รองประธาน และ คณะทำงาน</w:t>
            </w:r>
          </w:p>
        </w:tc>
      </w:tr>
      <w:tr w:rsidR="009367BD" w:rsidRPr="00457933" w14:paraId="6989CA86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2476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</w:t>
            </w:r>
          </w:p>
        </w:tc>
      </w:tr>
      <w:tr w:rsidR="009367BD" w:rsidRPr="00457933" w14:paraId="022552B5" w14:textId="77777777" w:rsidTr="00CF56CA">
        <w:trPr>
          <w:trHeight w:hRule="exact" w:val="3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B78E7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A2A48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๑ มกราคม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2568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62C4E95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ถึง</w:t>
            </w:r>
          </w:p>
          <w:p w14:paraId="3739937D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22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C022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การลงทะเบียน และ การบันทึก ข้อมูลพื้นฐาน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C0AB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การบันทึกข้อมูลพื้นฐาน มีขั้นตอนดังนี้</w:t>
            </w:r>
          </w:p>
          <w:p w14:paraId="4D43887C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๑) ผู้ดูแลระบบดำเนินการลงทะเบียนเข้าสู่ระบบ และบันทึกข้อมูลพื้นฐานของหน่วย ตลอดจนติดต่อ ของผู้ประสานงาน และผู้บริหาร</w:t>
            </w:r>
          </w:p>
          <w:p w14:paraId="32D7E8DF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๒) ผู้ดูแลระบบตั้งค่าจำนวนผู้มีส่วนได้เลียภายใน</w:t>
            </w:r>
          </w:p>
          <w:p w14:paraId="200D751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(IIT)</w:t>
            </w:r>
          </w:p>
          <w:p w14:paraId="3F5221DD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๓) การนำเข้าข้อมูลผู้มีส่วนได้ส่วนเลียภายนอก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(EIT)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D492" w14:textId="7391F1AD" w:rsidR="00C8508B" w:rsidRDefault="00C8508B" w:rsidP="00C8508B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ควบคุม</w:t>
            </w:r>
          </w:p>
          <w:p w14:paraId="5A7F6374" w14:textId="569712A3" w:rsidR="00C8508B" w:rsidRDefault="00C8508B" w:rsidP="00C8508B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>๑.พ.ต.ท.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 xml:space="preserve">ฤทธิไกร  คุณพาที </w:t>
            </w:r>
          </w:p>
          <w:p w14:paraId="7EFE713A" w14:textId="78334EFE" w:rsidR="00C8508B" w:rsidRDefault="00C8508B" w:rsidP="00C8508B">
            <w:pPr>
              <w:rPr>
                <w:rFonts w:ascii="TH SarabunIT๙" w:hAnsi="TH SarabunIT๙" w:cs="TH SarabunIT๙" w:hint="cs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ดูแลระบบ</w:t>
            </w:r>
          </w:p>
          <w:p w14:paraId="4CE9F6B2" w14:textId="51A6EC42" w:rsidR="009367BD" w:rsidRPr="00C8508B" w:rsidRDefault="00C8508B" w:rsidP="00C8508B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๒.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จ.ส.ต.นิราศ สอนนอก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</w:t>
            </w:r>
            <w:r w:rsidR="009367BD"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46A9FB95" w14:textId="40F177CD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</w:tc>
      </w:tr>
    </w:tbl>
    <w:p w14:paraId="6CE2997B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C26F89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E1AF7B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B9F13C8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AB298DC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1F211CB5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0C6BEB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39045C1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0D0E8F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7F166B24" w14:textId="77777777" w:rsidTr="00CF56CA">
        <w:trPr>
          <w:trHeight w:hRule="exact" w:val="4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50146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EBC36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73F0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9E076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DE7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54AB435B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8F8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ช่วงดำเนินการประเมิน(ต่อ)</w:t>
            </w:r>
          </w:p>
        </w:tc>
      </w:tr>
      <w:tr w:rsidR="009367BD" w:rsidRPr="00457933" w14:paraId="00029121" w14:textId="77777777" w:rsidTr="00CF56CA">
        <w:trPr>
          <w:trHeight w:hRule="exact" w:val="70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3DBE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882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1D8EFCC3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มิถุนายน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394CB" w14:textId="77777777" w:rsidR="009367BD" w:rsidRPr="00457933" w:rsidRDefault="009367BD" w:rsidP="00CF56CA">
            <w:pPr>
              <w:spacing w:after="34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เก็บข้อมูลแบบวัด การรับรู้ของ - ผู้มีส่วนได้ส่วนเลีย ภายใน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(IIT)</w:t>
            </w:r>
          </w:p>
          <w:p w14:paraId="7FEFDBF3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กลุ่มตัวอย่าง ครบตามจำนวนขั้น ตํ่าที่กำหนด ตามคู่มือ</w:t>
            </w:r>
          </w:p>
          <w:p w14:paraId="2FD5FFED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การเก็บรวบรวมข้อมูล</w:t>
            </w:r>
          </w:p>
          <w:p w14:paraId="3FC7EA4F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-สถานีนำ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 xml:space="preserve">URL 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หรือ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QR code</w:t>
            </w:r>
          </w:p>
          <w:p w14:paraId="7374AFEA" w14:textId="77777777" w:rsidR="009367BD" w:rsidRPr="00457933" w:rsidRDefault="009367BD" w:rsidP="00CF56CA">
            <w:pPr>
              <w:spacing w:after="40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ให้ ตร.ในสังกัด ตอบแบบวัด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IIT</w:t>
            </w:r>
          </w:p>
          <w:p w14:paraId="5E8D8E54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-ข้อมูลเข้าสู่ระบบ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ITAP</w:t>
            </w:r>
          </w:p>
          <w:p w14:paraId="779A2320" w14:textId="77777777" w:rsidR="009367BD" w:rsidRPr="00457933" w:rsidRDefault="009367BD" w:rsidP="00CF56CA">
            <w:pPr>
              <w:spacing w:after="36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โดยตรง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27111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การเก็บข้อมูลผู้มีส่วนได้ส่วนเลียภายใน มีขั้นตอน ดังนี้</w:t>
            </w:r>
          </w:p>
          <w:p w14:paraId="62F88F7C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๑) พัฒนาระบบงาน การบริหารงบประมาณ การ บริหารงานบุคคล การจัดการทรัพย์สินทางราชการ ส่งเสริมวัฒนธรรมสุจริต นำมาตรการ ป้องกันการ ทุจริตไปสู่การปฏิบัติ เผยแพร่ข้อมูลสาธารณะ สร้างการรับรู้ และเผยแพร่ประชาสัมพันธ์การ พัฒนาหน่วยงานตามแนวทางการ ประเมิน คุณธรรมและความโปร่งใสในการดำเนินงานของ หน่วยงาน ภาครัฐอย่างต่อเนื่อง</w:t>
            </w:r>
          </w:p>
          <w:p w14:paraId="74A5810E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๒) ผู้ดูแลระบบเผยแพร่และประชาสัมพันธ์ช่องทาง การตอบแบบวัด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IIT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โดยคำนึงถึงความครอบคลุม ของบุคลากรทุกส่วนงานและทุกระดับ ๓) ผู้บริหารและผู้ดูแลระบบกำกับติดตามให้ผู้มี ส่วนได้ส่วนเลียภายในเข้ามาตอบตามระยะเวลาที่ กำหนดให้ครบตามจำนวนขั้นตํ่า ที่กำหนด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E193" w14:textId="77777777" w:rsidR="005C075D" w:rsidRDefault="005C075D" w:rsidP="005C075D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ควบคุม</w:t>
            </w:r>
          </w:p>
          <w:p w14:paraId="3D989C12" w14:textId="77777777" w:rsidR="005C075D" w:rsidRDefault="005C075D" w:rsidP="005C075D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>๑.พ.ต.ท.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 xml:space="preserve">ฤทธิไกร  คุณพาที </w:t>
            </w:r>
          </w:p>
          <w:p w14:paraId="22A825F3" w14:textId="77777777" w:rsidR="005C075D" w:rsidRDefault="005C075D" w:rsidP="005C075D">
            <w:pPr>
              <w:rPr>
                <w:rFonts w:ascii="TH SarabunIT๙" w:hAnsi="TH SarabunIT๙" w:cs="TH SarabunIT๙" w:hint="cs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ดูแลระบบ</w:t>
            </w:r>
          </w:p>
          <w:p w14:paraId="27C492BA" w14:textId="77777777" w:rsidR="005C075D" w:rsidRPr="00C8508B" w:rsidRDefault="005C075D" w:rsidP="005C075D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๒.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จ.ส.ต.นิราศ สอนนอก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2EBC11C5" w14:textId="77777777" w:rsidR="009367BD" w:rsidRPr="00457933" w:rsidRDefault="009367BD" w:rsidP="00CF56CA">
            <w:pPr>
              <w:spacing w:after="48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รวบรวมข้อมูล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 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จนท.ตร.ในสังกัดทุกนายปฏิบัติ</w:t>
            </w:r>
          </w:p>
        </w:tc>
      </w:tr>
    </w:tbl>
    <w:p w14:paraId="7D865B4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669A1A5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6B0458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839CFBA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88E8A13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F40413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D926FC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5D7B80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36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3149"/>
        <w:gridCol w:w="4962"/>
        <w:gridCol w:w="2976"/>
      </w:tblGrid>
      <w:tr w:rsidR="009367BD" w:rsidRPr="00457933" w14:paraId="25D40FEB" w14:textId="77777777" w:rsidTr="00CF56CA">
        <w:trPr>
          <w:trHeight w:hRule="exact"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CDD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1D2B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DFBB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D922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C2494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0E7C21A2" w14:textId="77777777" w:rsidTr="00CF56CA">
        <w:trPr>
          <w:trHeight w:hRule="exact" w:val="374"/>
          <w:jc w:val="center"/>
        </w:trPr>
        <w:tc>
          <w:tcPr>
            <w:tcW w:w="13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6F28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ช่วงดำเนินการการประเมิน(ต่อ)</w:t>
            </w:r>
          </w:p>
        </w:tc>
      </w:tr>
      <w:tr w:rsidR="009367BD" w:rsidRPr="00457933" w14:paraId="2E2FA52E" w14:textId="77777777" w:rsidTr="00CF56CA">
        <w:trPr>
          <w:trHeight w:hRule="exact" w:val="84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2FDF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6F7A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  <w:p w14:paraId="2708921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0ED9924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มิถุยนายน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E61E" w14:textId="77777777" w:rsidR="009367BD" w:rsidRPr="00457933" w:rsidRDefault="009367BD" w:rsidP="00CF56CA">
            <w:pPr>
              <w:spacing w:after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เก็บข้อมูลแบบวัด การรับรู้ของผู้มี ส่วนได้ส่วนเสีย ภายนอก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(EIT)</w:t>
            </w:r>
          </w:p>
          <w:p w14:paraId="3501E07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กลุ่มตัวอย่าง ไม่น้อยกว่า ๕๐๐ นาย/ สถานี</w:t>
            </w:r>
          </w:p>
          <w:p w14:paraId="240C3D33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ฝ่ายอำนวยการ 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</w:t>
            </w:r>
          </w:p>
          <w:p w14:paraId="04948175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ฝ่ายป้องกันปราบปรามไม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  <w:lang w:val="th-TH" w:eastAsia="th-TH" w:bidi="th-TH"/>
              </w:rPr>
              <w:t>่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น้อยกว่า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200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50371442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ฝ่ายจราจร ไม่น้อยกว่า ๑๐๐ คน</w:t>
            </w:r>
          </w:p>
          <w:p w14:paraId="6C110F00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ฝ่ายสืบสวน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/ฝ่า</w:t>
            </w:r>
            <w:r w:rsidRPr="00FD651A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ยสอบสวน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175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657969D6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7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สถานีนำ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หรือ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ให้ กับประชาชนที่รับบริการหรือมา ติดต่อกับสถานี 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</w:p>
          <w:p w14:paraId="7DDE13E0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spacing w:after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ข้อมูลเข้าสู่ระบบ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ITAP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โดยตรง</w:t>
            </w:r>
          </w:p>
          <w:p w14:paraId="4BAD701C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57B2C633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06A7F2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109DA35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A90DB3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723777D4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54FCFF35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8D767C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4AB5EB41" w14:textId="77777777" w:rsidR="009367BD" w:rsidRPr="00457933" w:rsidRDefault="009367BD" w:rsidP="00CF56CA">
            <w:pPr>
              <w:jc w:val="right"/>
              <w:rPr>
                <w:rFonts w:ascii="TH SarabunIT๙" w:hAnsi="TH SarabunIT๙" w:cs="TH SarabunIT๙"/>
                <w:lang w:val="th-TH" w:eastAsia="th-TH" w:bidi="th-TH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EF6E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การเก็บข้อมูลผู้มีส่วนได้ส่วนเสียภายนอก มีขั้นตอนดังนี้ ๑) พัฒนาการปฏิบ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ั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ติหน้าที่/การให้บริการ และการอำนวย ความ สะดวก เผยแพร่ ประชาสัมพันธ์ภาพลักษณ์องค์กรที่ ท้นสมัยและโปร่งใส ต่อประชาชนผู้มารับบริการและผู้มี ส่วนได้ส่วนเสียภายนอกอย่าง ต่อเนื่อง</w:t>
            </w:r>
          </w:p>
          <w:p w14:paraId="1922D10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๒) ผู้ดูแลระบบเผยแพร่และประชาลัมพันธ์ช่องทางการ 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ETT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โดยคำนึงถึงความสะดวกของผู้มาติดต่อ หรือผู้รับบริการ ในการเข้าถึงช่องทางการตอบแบบวัด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๓) ผู้บริหารและผู้ดูแลระบบกำกับติดตามให้ผู้มีส่วนได้ส่วน เสีย ภายนอกเข้ามาตอบตามระยะเวลาที่กำหนดให้ครบ ตามจำนวนขั้นตํ่า ที่กำหนด</w:t>
            </w:r>
          </w:p>
          <w:p w14:paraId="67BA2D4B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๔) ผู้มาติดต่อหรือรับบริการจากหน่วยงานในช่วง</w:t>
            </w:r>
          </w:p>
          <w:p w14:paraId="6C688D1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ปีงบประมาณ พ.ศ.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สามารถเข้าตอบแบบวัด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ของหน่วยงานภาครัฐระดับ ตํ่ากว่ากรมได้ด้วยตนเอง ดังนี้ -สถานตำรวจเข้าตอบโดยตรงที่เว็บไซต์</w:t>
            </w:r>
          </w:p>
          <w:p w14:paraId="01F93B9E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hyperlink r:id="rId5" w:history="1">
              <w:r w:rsidRPr="00457933">
                <w:rPr>
                  <w:rFonts w:ascii="TH SarabunIT๙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DFE8" w14:textId="36E4DC56" w:rsidR="009367BD" w:rsidRPr="009367BD" w:rsidRDefault="009367BD" w:rsidP="00CF56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ฝ่ายอำนวยการ ไม่น้อยกว่า </w:t>
            </w:r>
            <w:r w:rsidR="00B15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20</w:t>
            </w:r>
          </w:p>
          <w:p w14:paraId="724ABA5F" w14:textId="1998AA76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จ.ส.ต.นิราศ  สอนนอก</w:t>
            </w:r>
          </w:p>
          <w:p w14:paraId="37DCBF5B" w14:textId="7D67AF53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ฝ่ายป้องกันปราบปรามไม่น้อยกว่า </w:t>
            </w:r>
            <w:r w:rsidR="00B15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115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2AA5CED1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ชุดปฏิบัติการสายตรวจทุกชุด</w:t>
            </w:r>
          </w:p>
          <w:p w14:paraId="35FBE9B7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ตู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้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ยามทุกตู้ ปฏิบัติ</w:t>
            </w:r>
          </w:p>
          <w:p w14:paraId="1C41D764" w14:textId="1BB4771F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ส.ต.ท.ณัฐพล  แซ่เฮ</w:t>
            </w:r>
            <w:proofErr w:type="spellStart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้ง</w:t>
            </w:r>
            <w:proofErr w:type="spellEnd"/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24F0DCDD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รวบรวมข้อมูล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</w:p>
          <w:p w14:paraId="4755D357" w14:textId="51A0D5E8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ฝ่ายจราจร ไม่น้อยกว่า </w:t>
            </w:r>
            <w:r w:rsidR="00B15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50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42998E44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จราจรทุกนาย ปฏิบัติ</w:t>
            </w:r>
          </w:p>
          <w:p w14:paraId="17F3A27E" w14:textId="5A22A530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 </w:t>
            </w:r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ต.ต</w:t>
            </w:r>
            <w:proofErr w:type="spellEnd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.อัครวัฒน์ เนื่องจำนงค์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รวบรวมข้อมูล</w:t>
            </w:r>
          </w:p>
          <w:p w14:paraId="78AD82CD" w14:textId="05AFFEBF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ฝ่ายสืบสวน</w:t>
            </w:r>
            <w:r w:rsidRPr="00936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และ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eastAsia="th-TH" w:bidi="th-TH"/>
              </w:rPr>
              <w:t>ฝ่ายสอบสวน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ไม่น้อยกว่า </w:t>
            </w:r>
            <w:r w:rsidR="00B15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115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337FFA2B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สืบสวนทุกนายปฏิบัติ</w:t>
            </w:r>
          </w:p>
          <w:p w14:paraId="4FAD1BA9" w14:textId="72AD57FA" w:rsidR="009367BD" w:rsidRPr="009367BD" w:rsidRDefault="009367BD" w:rsidP="00CF56CA">
            <w:pPr>
              <w:rPr>
                <w:rFonts w:ascii="TH SarabunIT๙" w:hAnsi="TH SarabunIT๙" w:cs="TH SarabunIT๙" w:hint="cs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- </w:t>
            </w:r>
            <w:r w:rsidRPr="009367BD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จ.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ส.ต.</w:t>
            </w:r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วีระพงศ์  อินทร์นาง</w:t>
            </w:r>
          </w:p>
          <w:p w14:paraId="3F0B0CA5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พงส./ผู้ช่วย ทุกนาย ปฏิบัติ</w:t>
            </w:r>
          </w:p>
          <w:p w14:paraId="25F0DF26" w14:textId="511F3E86" w:rsidR="00B159EC" w:rsidRPr="00B159EC" w:rsidRDefault="009367BD" w:rsidP="00B159EC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-</w:t>
            </w:r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ต.ท</w:t>
            </w:r>
            <w:proofErr w:type="spellEnd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.ระ</w:t>
            </w:r>
            <w:proofErr w:type="spellStart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พีพัฒน์</w:t>
            </w:r>
            <w:proofErr w:type="spellEnd"/>
            <w:r w:rsidR="00B159EC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สมานมิตร</w:t>
            </w:r>
          </w:p>
          <w:p w14:paraId="24AD7A0A" w14:textId="7F15062E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</w:tc>
      </w:tr>
    </w:tbl>
    <w:p w14:paraId="74E09D7D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67FD8604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CBAECE1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8C3AABB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3F594F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3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1930"/>
        <w:gridCol w:w="2904"/>
        <w:gridCol w:w="4781"/>
        <w:gridCol w:w="3114"/>
      </w:tblGrid>
      <w:tr w:rsidR="009367BD" w:rsidRPr="00457933" w14:paraId="5CBFAF29" w14:textId="77777777" w:rsidTr="00CF56CA">
        <w:trPr>
          <w:trHeight w:hRule="exact" w:val="379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6C50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2CC0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9305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105C7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75A4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2A1D8EFB" w14:textId="77777777" w:rsidTr="00CF56CA">
        <w:trPr>
          <w:trHeight w:hRule="exact" w:val="379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F8F69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ช่วงดำเนินการประเมิน(ต่อ)</w:t>
            </w:r>
          </w:p>
        </w:tc>
      </w:tr>
      <w:tr w:rsidR="009367BD" w:rsidRPr="00457933" w14:paraId="3F049520" w14:textId="77777777" w:rsidTr="00CF56CA">
        <w:trPr>
          <w:trHeight w:hRule="exact" w:val="3508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F2D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eastAsia="th-TH" w:bidi="th-TH"/>
              </w:rPr>
              <w:t>๔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C3DF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7B52D8B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1D5F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เก็บข้อมูลแบบวัด การเปิดเผย ข้อมูล 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(OIT)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9BEE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การเก็บข้อมูลการเปิดเผยข้อมูลสาธารณะมีขั้นตอนดังนี้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๑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) ผู้ดูแลระบบรายงานข้อมูลการเปิดเผยข้อมูลสาธารณะ ตามแบบวัด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  <w:p w14:paraId="396D151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๒) ผู้บริหารตรวจสอบและอนุมัติข้อมูลการเปิดเผยข้อมูล สาธารณะ ตามแบบวัด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F716" w14:textId="77777777" w:rsidR="009218DC" w:rsidRDefault="009218DC" w:rsidP="009218DC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ควบคุม</w:t>
            </w:r>
          </w:p>
          <w:p w14:paraId="6666F61C" w14:textId="77777777" w:rsidR="009218DC" w:rsidRDefault="009218DC" w:rsidP="009218DC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>๑.พ.ต.ท.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 xml:space="preserve">ฤทธิไกร  คุณพาที </w:t>
            </w:r>
          </w:p>
          <w:p w14:paraId="16FC7853" w14:textId="77777777" w:rsidR="009218DC" w:rsidRDefault="009218DC" w:rsidP="009218DC">
            <w:pPr>
              <w:rPr>
                <w:rFonts w:ascii="TH SarabunIT๙" w:hAnsi="TH SarabunIT๙" w:cs="TH SarabunIT๙" w:hint="cs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- ดูแลระบบ</w:t>
            </w:r>
          </w:p>
          <w:p w14:paraId="6EA0CE0F" w14:textId="77777777" w:rsidR="009218DC" w:rsidRPr="00C8508B" w:rsidRDefault="009218DC" w:rsidP="009218DC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๒.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จ.ส.ต.นิราศ สอนนอก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1A22AAF1" w14:textId="48D8FE58" w:rsidR="009367BD" w:rsidRPr="00703122" w:rsidRDefault="009367BD" w:rsidP="00CF56CA">
            <w:pPr>
              <w:spacing w:after="420"/>
              <w:rPr>
                <w:rFonts w:ascii="TH SarabunIT๙" w:hAnsi="TH SarabunIT๙" w:cs="TH SarabunIT๙"/>
                <w:sz w:val="32"/>
                <w:szCs w:val="32"/>
                <w:lang w:eastAsia="th-TH" w:bidi="th-TH"/>
              </w:rPr>
            </w:pPr>
          </w:p>
        </w:tc>
      </w:tr>
    </w:tbl>
    <w:p w14:paraId="2DD9C19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5E4BD5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33F586B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02FB6B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18287D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77A32F41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A58C82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B0242A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0C4B287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501AA0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BE599BA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24748B8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557EAD9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017370CE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F254626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542176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3BD6DA6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52432A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8B6FC3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EF7A161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CF6CB52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084"/>
        <w:gridCol w:w="2678"/>
        <w:gridCol w:w="4450"/>
        <w:gridCol w:w="3149"/>
      </w:tblGrid>
      <w:tr w:rsidR="009367BD" w:rsidRPr="00457933" w14:paraId="199016C9" w14:textId="77777777" w:rsidTr="00CF56CA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2F4C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4ACF0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B53B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6ABB5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02A4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33E2AB29" w14:textId="77777777" w:rsidTr="00CF56CA">
        <w:trPr>
          <w:trHeight w:hRule="exact" w:val="54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6E241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 xml:space="preserve">ช่วงดำเนินการตรวจ </w:t>
            </w:r>
            <w:r w:rsidRPr="00457933">
              <w:rPr>
                <w:rFonts w:ascii="TH SarabunIT๙" w:eastAsia="Arial" w:hAnsi="TH SarabunIT๙" w:cs="TH SarabunIT๙"/>
                <w:color w:val="FA0100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และกระบวนการอุทธรณ์</w:t>
            </w:r>
          </w:p>
        </w:tc>
      </w:tr>
      <w:tr w:rsidR="009367BD" w:rsidRPr="00457933" w14:paraId="3D26CA62" w14:textId="77777777" w:rsidTr="00CF56CA">
        <w:trPr>
          <w:trHeight w:hRule="exact" w:val="21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D0BA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5C62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1 พฤษภาคม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11CF01D6" w14:textId="77777777" w:rsidR="009367BD" w:rsidRPr="00457933" w:rsidRDefault="009367BD" w:rsidP="00CF56CA">
            <w:pPr>
              <w:ind w:firstLine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6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มิถุนายน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62F68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การตรวจ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และการให้ข้อสังเกต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57941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การตรวจให้คะแนนการเปิดเผยข้อมูลสาธารณะ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โดยหน่วยประเมินจะดำเนินการตรวจสอบการเปิดเผย ข้อมูลสาธารณะ และพิจารณาให้คะแนนแบบวัด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ตามหลักเกณฑ์ที่กำหนด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98F9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 , ผู้ดูแลระบบ</w:t>
            </w:r>
          </w:p>
        </w:tc>
      </w:tr>
      <w:tr w:rsidR="009367BD" w:rsidRPr="00457933" w14:paraId="390141BE" w14:textId="77777777" w:rsidTr="00CF56CA">
        <w:trPr>
          <w:trHeight w:hRule="exact" w:val="200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ED75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8C26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มิถุนายน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3F15FAE6" w14:textId="77777777" w:rsidR="009367BD" w:rsidRPr="00457933" w:rsidRDefault="009367BD" w:rsidP="00CF56CA">
            <w:pPr>
              <w:ind w:firstLine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4 กรกฎาคม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7267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กระบวนการอุทธรณ์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B8610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เปิดโอกาสให้หน่วยระดับตํ่ากว่ากรมยื่นอุทธรณ์ผลคะแนน การเปิดเผยข้อมูลสาธารณะ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ผ่านระบบสารสนเทศ </w:t>
            </w:r>
            <w:hyperlink r:id="rId6" w:history="1">
              <w:r w:rsidRPr="00457933">
                <w:rPr>
                  <w:rFonts w:ascii="TH SarabunIT๙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DDB0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, ผู้ดูแลระบบ</w:t>
            </w:r>
          </w:p>
          <w:p w14:paraId="47AFACE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988555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E3F7C8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2499BD56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</w:tc>
      </w:tr>
    </w:tbl>
    <w:p w14:paraId="0043E407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78F9764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AAFAFAB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70F3214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A5007F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B4F707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19A733A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43446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58A4C09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37D6D7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DE78A7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AC77E81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06644239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611DACFC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7F33D8AE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14052AFB" w14:textId="77777777" w:rsidR="009367BD" w:rsidRPr="00457933" w:rsidRDefault="009367BD" w:rsidP="009367BD">
      <w:pPr>
        <w:rPr>
          <w:rFonts w:ascii="TH SarabunIT๙" w:hAnsi="TH SarabunIT๙" w:cs="TH SarabunIT๙"/>
          <w:cs/>
          <w:lang w:bidi="th-TH"/>
        </w:rPr>
      </w:pPr>
    </w:p>
    <w:p w14:paraId="724CDA8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9693C3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537367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61EC0257" w14:textId="77777777" w:rsidTr="00CF56CA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02C38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br w:type="page"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D4FC4" w14:textId="77777777" w:rsidR="009367BD" w:rsidRPr="00457933" w:rsidRDefault="009367BD" w:rsidP="00CF56CA">
            <w:pPr>
              <w:ind w:firstLine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9C98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40F4A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B50E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68B71351" w14:textId="77777777" w:rsidTr="00CF56CA">
        <w:trPr>
          <w:trHeight w:hRule="exact" w:val="432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9B9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ช่วงสรุปผลและเผยแพร่ผลการประเมิน</w:t>
            </w:r>
          </w:p>
        </w:tc>
      </w:tr>
      <w:tr w:rsidR="009367BD" w:rsidRPr="00457933" w14:paraId="1FD562AF" w14:textId="77777777" w:rsidTr="00CF56CA">
        <w:trPr>
          <w:trHeight w:hRule="exact" w:val="25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CFE1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D89C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 สิงหาคม 25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AAE8B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การประมวลผลการประเมินและ จัดทำรายงานผลการประเมิน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6E6E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หน่วยประเมินตรวจสอบการเปิดเผยข้อมูล สาธารณะ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ของหน่วยงานระดับต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่ำ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กว่ากรมที่ ยื่นอุทธรณ์ เพื่อให้คะแนนแบบวัด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(OIT)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ตาม หลักเกณฑ์ที่กำหนดสอบทานความถูกต้องและ สรุปผล พร้อมทั้งจัดทำข้อเสนอแนะเพิ่มเดิม ประกอบรายงานผลการประเมิน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4485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ผู้ดูแลระบบ</w:t>
            </w:r>
          </w:p>
        </w:tc>
      </w:tr>
      <w:tr w:rsidR="009367BD" w:rsidRPr="00457933" w14:paraId="22F20AD6" w14:textId="77777777" w:rsidTr="00CF56CA">
        <w:trPr>
          <w:trHeight w:hRule="exact" w:val="25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7882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FED74" w14:textId="77777777" w:rsidR="009367BD" w:rsidRPr="00457933" w:rsidRDefault="009367BD" w:rsidP="00CF56CA">
            <w:pPr>
              <w:spacing w:after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กันยายน 2568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5637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การกลั่นกรองและนำเสนอผล การประเมิน รับรองผลก่อนการ ประกาศผลประกาศและเผยแพร่ ผลการ ประเมิน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4B9E6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หน่วยประเมินดำเนินการเสนอผลการประเมินต่อ คณะกรรมการ ที่เกี่ยวข้องเพื่อพิจารณากลั่นกรอง และประกาศเผยแพร่ผล การประเมินต่อสาธารณะ ดาวน์โหลดผลการประเมินที่ระบบสารสนเทศ</w:t>
            </w:r>
          </w:p>
          <w:p w14:paraId="008C69D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hyperlink r:id="rId7" w:history="1">
              <w:r w:rsidRPr="00457933">
                <w:rPr>
                  <w:rFonts w:ascii="TH SarabunIT๙" w:eastAsia="Segoe UI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73A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ผู้ดูแลระบบ</w:t>
            </w:r>
          </w:p>
        </w:tc>
      </w:tr>
    </w:tbl>
    <w:p w14:paraId="3A9671D2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8995EB7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ED37755" w14:textId="0472F601" w:rsidR="009367BD" w:rsidRPr="00457933" w:rsidRDefault="00143AD1" w:rsidP="009367BD">
      <w:pPr>
        <w:spacing w:after="5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934C577" wp14:editId="4468C502">
            <wp:simplePos x="0" y="0"/>
            <wp:positionH relativeFrom="column">
              <wp:posOffset>5694680</wp:posOffset>
            </wp:positionH>
            <wp:positionV relativeFrom="paragraph">
              <wp:posOffset>326390</wp:posOffset>
            </wp:positionV>
            <wp:extent cx="1209951" cy="450215"/>
            <wp:effectExtent l="0" t="0" r="9525" b="6985"/>
            <wp:wrapNone/>
            <wp:docPr id="10927940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51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7BD"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หมายเหตุ กำชับทุกนายดำเนินการโดยเคร่งครัดอย่าให้เกิดข้อบกพร่องหากติดขัดหรือมีข้อขัดข้องประการใดให้แจ้งประธานคณะทำงานทราบ</w:t>
      </w:r>
    </w:p>
    <w:p w14:paraId="4195E473" w14:textId="73DD1B73" w:rsidR="009367BD" w:rsidRPr="00457933" w:rsidRDefault="009367BD" w:rsidP="009367BD">
      <w:pPr>
        <w:tabs>
          <w:tab w:val="left" w:pos="9707"/>
        </w:tabs>
        <w:ind w:left="8080"/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พ.ต.อ.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ab/>
      </w:r>
    </w:p>
    <w:p w14:paraId="2E69F143" w14:textId="642C6BFA" w:rsidR="009367BD" w:rsidRPr="00457933" w:rsidRDefault="009367BD" w:rsidP="009367BD">
      <w:pPr>
        <w:ind w:left="876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(</w:t>
      </w:r>
      <w:r w:rsidR="000E7189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>อรรถพล  อิทธโยภาสกุล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)</w:t>
      </w:r>
    </w:p>
    <w:p w14:paraId="315956E1" w14:textId="697C2DC3" w:rsidR="009367BD" w:rsidRPr="00457933" w:rsidRDefault="009367BD" w:rsidP="009367BD">
      <w:pPr>
        <w:ind w:left="86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    </w:t>
      </w:r>
      <w:r w:rsidR="000E7189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 xml:space="preserve">   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ผกก.สภ.</w:t>
      </w:r>
      <w:r w:rsidR="000E7189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>ห้วยใหญ่</w:t>
      </w:r>
    </w:p>
    <w:p w14:paraId="4B66D0C7" w14:textId="77777777" w:rsidR="009367BD" w:rsidRPr="00457933" w:rsidRDefault="009367BD" w:rsidP="009367BD">
      <w:pPr>
        <w:ind w:left="86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</w:p>
    <w:p w14:paraId="7EB45183" w14:textId="77777777" w:rsidR="00935230" w:rsidRPr="009367BD" w:rsidRDefault="00935230">
      <w:pPr>
        <w:rPr>
          <w:lang w:bidi="th-TH"/>
        </w:rPr>
      </w:pPr>
    </w:p>
    <w:sectPr w:rsidR="00935230" w:rsidRPr="009367BD" w:rsidSect="009367BD">
      <w:pgSz w:w="16838" w:h="11906" w:orient="landscape"/>
      <w:pgMar w:top="90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3B8"/>
    <w:multiLevelType w:val="multilevel"/>
    <w:tmpl w:val="A2ECE21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828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D"/>
    <w:rsid w:val="000E7189"/>
    <w:rsid w:val="00143AD1"/>
    <w:rsid w:val="001C3675"/>
    <w:rsid w:val="004A63C4"/>
    <w:rsid w:val="005C075D"/>
    <w:rsid w:val="005E527B"/>
    <w:rsid w:val="009218DC"/>
    <w:rsid w:val="00935230"/>
    <w:rsid w:val="009367BD"/>
    <w:rsid w:val="00A96007"/>
    <w:rsid w:val="00B159EC"/>
    <w:rsid w:val="00C8508B"/>
    <w:rsid w:val="00D5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FE26"/>
  <w15:chartTrackingRefBased/>
  <w15:docId w15:val="{DE5CC312-0756-4925-93D5-EEB47D8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7BD"/>
    <w:pPr>
      <w:keepNext/>
      <w:keepLines/>
      <w:widowControl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BD"/>
    <w:pPr>
      <w:keepNext/>
      <w:keepLines/>
      <w:widowControl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7BD"/>
    <w:pPr>
      <w:keepNext/>
      <w:keepLines/>
      <w:widowControl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7B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7B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7B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7B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B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7B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67B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67B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67B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67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67B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6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67B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6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6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7BD"/>
    <w:pPr>
      <w:widowControl/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67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67B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67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67B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6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936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7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6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7B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67B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tap.nacc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p.nacc.go.th/" TargetMode="External"/><Relationship Id="rId5" Type="http://schemas.openxmlformats.org/officeDocument/2006/relationships/hyperlink" Target="https://itap.nacc.go.t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nirat sonnok</cp:lastModifiedBy>
  <cp:revision>2</cp:revision>
  <cp:lastPrinted>2025-04-18T16:56:00Z</cp:lastPrinted>
  <dcterms:created xsi:type="dcterms:W3CDTF">2025-04-18T16:58:00Z</dcterms:created>
  <dcterms:modified xsi:type="dcterms:W3CDTF">2025-04-18T16:58:00Z</dcterms:modified>
</cp:coreProperties>
</file>